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4D692" w14:textId="46AA1E7E" w:rsidR="00336E93" w:rsidRPr="00C30142" w:rsidRDefault="00336E93" w:rsidP="00C30142">
      <w:pPr>
        <w:jc w:val="center"/>
        <w:rPr>
          <w:b/>
          <w:sz w:val="32"/>
          <w:szCs w:val="32"/>
        </w:rPr>
      </w:pPr>
      <w:r w:rsidRPr="00C30142">
        <w:rPr>
          <w:b/>
          <w:sz w:val="32"/>
          <w:szCs w:val="32"/>
        </w:rPr>
        <w:t xml:space="preserve">Evaluation of the </w:t>
      </w:r>
      <w:r w:rsidR="00B40B61" w:rsidRPr="00C30142">
        <w:rPr>
          <w:b/>
          <w:sz w:val="32"/>
          <w:szCs w:val="32"/>
        </w:rPr>
        <w:t xml:space="preserve">2017 </w:t>
      </w:r>
      <w:r w:rsidRPr="00C30142">
        <w:rPr>
          <w:b/>
          <w:sz w:val="32"/>
          <w:szCs w:val="32"/>
        </w:rPr>
        <w:t>‘Reading is Magic’ Summer Camp</w:t>
      </w:r>
      <w:r w:rsidR="00C30142" w:rsidRPr="00C30142">
        <w:rPr>
          <w:b/>
          <w:sz w:val="32"/>
          <w:szCs w:val="32"/>
        </w:rPr>
        <w:t xml:space="preserve">  </w:t>
      </w:r>
      <w:r w:rsidR="00C30142" w:rsidRPr="00C30142">
        <w:rPr>
          <w:b/>
          <w:noProof/>
          <w:sz w:val="32"/>
          <w:szCs w:val="32"/>
        </w:rPr>
        <w:drawing>
          <wp:inline distT="0" distB="0" distL="0" distR="0" wp14:anchorId="076092C8" wp14:editId="583F9DBA">
            <wp:extent cx="3111908" cy="2143760"/>
            <wp:effectExtent l="0" t="0" r="12700" b="0"/>
            <wp:docPr id="4" name="Picture 4" descr="/Volumes/NO NAME/SnowTigers/DSCN088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NO NAME/SnowTigers/DSCN0885 -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32" cy="21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4CE5" w14:textId="77777777" w:rsidR="00336E93" w:rsidRDefault="00336E93" w:rsidP="00336E93"/>
    <w:p w14:paraId="065ACD54" w14:textId="7B2B20D4" w:rsidR="00336E93" w:rsidRDefault="00D87F82" w:rsidP="00336E93">
      <w:pPr>
        <w:rPr>
          <w:color w:val="000000"/>
        </w:rPr>
      </w:pPr>
      <w:r>
        <w:t>In the period from July 10, 2017 to August 4, 2017 Rayna Dineen, Executive Director of R</w:t>
      </w:r>
      <w:r w:rsidR="00285969">
        <w:t>e</w:t>
      </w:r>
      <w:r>
        <w:t xml:space="preserve">ading Quest, in partnership with </w:t>
      </w:r>
      <w:r w:rsidR="00336E93">
        <w:t>Santa Fe School for the Arts &amp; Sciences</w:t>
      </w:r>
      <w:r w:rsidR="00285969">
        <w:t>, engaged 40</w:t>
      </w:r>
      <w:r w:rsidR="00336E93">
        <w:t xml:space="preserve"> public school students entering </w:t>
      </w:r>
      <w:r w:rsidR="00336E93" w:rsidRPr="00FA635D">
        <w:rPr>
          <w:color w:val="000000" w:themeColor="text1"/>
        </w:rPr>
        <w:t xml:space="preserve">grades </w:t>
      </w:r>
      <w:r w:rsidR="00FA635D">
        <w:rPr>
          <w:color w:val="000000" w:themeColor="text1"/>
        </w:rPr>
        <w:t>3</w:t>
      </w:r>
      <w:r w:rsidR="00285969">
        <w:rPr>
          <w:color w:val="000000" w:themeColor="text1"/>
          <w:vertAlign w:val="superscript"/>
        </w:rPr>
        <w:t xml:space="preserve"> </w:t>
      </w:r>
      <w:r w:rsidR="000A6353">
        <w:rPr>
          <w:color w:val="000000" w:themeColor="text1"/>
        </w:rPr>
        <w:t>- 5</w:t>
      </w:r>
      <w:r w:rsidR="00336E93" w:rsidRPr="00FA635D">
        <w:rPr>
          <w:color w:val="000000" w:themeColor="text1"/>
        </w:rPr>
        <w:t xml:space="preserve"> in an</w:t>
      </w:r>
      <w:r w:rsidR="00336E93">
        <w:t xml:space="preserve"> intensive literacy intervention. </w:t>
      </w:r>
      <w:r w:rsidR="00336E93">
        <w:rPr>
          <w:color w:val="000000"/>
        </w:rPr>
        <w:t xml:space="preserve">All of the students who </w:t>
      </w:r>
      <w:r w:rsidR="00285969">
        <w:rPr>
          <w:color w:val="000000"/>
        </w:rPr>
        <w:t xml:space="preserve">were referred to the camp were </w:t>
      </w:r>
      <w:r w:rsidR="00336E93">
        <w:rPr>
          <w:color w:val="000000"/>
        </w:rPr>
        <w:t xml:space="preserve">identified by their teachers as needing serious remediation in reading.  </w:t>
      </w:r>
      <w:r w:rsidR="00285969">
        <w:rPr>
          <w:color w:val="000000"/>
        </w:rPr>
        <w:t xml:space="preserve">Students were referred from </w:t>
      </w:r>
      <w:r w:rsidR="000A6353">
        <w:rPr>
          <w:color w:val="000000"/>
        </w:rPr>
        <w:t>11</w:t>
      </w:r>
      <w:r w:rsidR="00285969">
        <w:rPr>
          <w:color w:val="000000"/>
        </w:rPr>
        <w:t xml:space="preserve"> different schools. </w:t>
      </w:r>
      <w:r w:rsidR="00336E93">
        <w:rPr>
          <w:color w:val="000000"/>
        </w:rPr>
        <w:t>Many o</w:t>
      </w:r>
      <w:r w:rsidR="00FA635D">
        <w:rPr>
          <w:color w:val="000000"/>
        </w:rPr>
        <w:t xml:space="preserve">f these students were 1-2 years, or more, </w:t>
      </w:r>
      <w:r w:rsidR="00336E93">
        <w:rPr>
          <w:color w:val="000000"/>
        </w:rPr>
        <w:t>behind in reading</w:t>
      </w:r>
      <w:r w:rsidR="00285969">
        <w:rPr>
          <w:color w:val="000000"/>
        </w:rPr>
        <w:t>. Fourteen of the students had been retained</w:t>
      </w:r>
      <w:r w:rsidR="00B40B61">
        <w:rPr>
          <w:color w:val="000000"/>
        </w:rPr>
        <w:t>,</w:t>
      </w:r>
      <w:r w:rsidR="00285969">
        <w:rPr>
          <w:color w:val="000000"/>
        </w:rPr>
        <w:t xml:space="preserve"> and two more were in the process of being retained.</w:t>
      </w:r>
      <w:r w:rsidR="00336E93">
        <w:rPr>
          <w:color w:val="000000"/>
        </w:rPr>
        <w:t xml:space="preserve"> </w:t>
      </w:r>
      <w:r w:rsidR="00285969">
        <w:rPr>
          <w:color w:val="000000"/>
        </w:rPr>
        <w:t>Fifteen</w:t>
      </w:r>
      <w:r w:rsidR="00336E93">
        <w:rPr>
          <w:color w:val="000000"/>
        </w:rPr>
        <w:t xml:space="preserve"> of the students already had IEP's</w:t>
      </w:r>
      <w:r w:rsidR="00285969">
        <w:rPr>
          <w:color w:val="000000"/>
        </w:rPr>
        <w:t>, and others</w:t>
      </w:r>
      <w:r w:rsidR="00336E93">
        <w:rPr>
          <w:color w:val="000000"/>
        </w:rPr>
        <w:t xml:space="preserve"> were in the process of being referred for an IEP. </w:t>
      </w:r>
      <w:r w:rsidR="00285969">
        <w:rPr>
          <w:color w:val="000000" w:themeColor="text1"/>
        </w:rPr>
        <w:t>Ten</w:t>
      </w:r>
      <w:r w:rsidR="00336E93">
        <w:rPr>
          <w:color w:val="FF0000"/>
        </w:rPr>
        <w:t xml:space="preserve"> </w:t>
      </w:r>
      <w:r w:rsidR="00336E93">
        <w:rPr>
          <w:color w:val="000000"/>
        </w:rPr>
        <w:t xml:space="preserve">of the students were English Language Learners. </w:t>
      </w:r>
    </w:p>
    <w:p w14:paraId="762992F1" w14:textId="33F70B95" w:rsidR="00285969" w:rsidRDefault="00285969" w:rsidP="00336E93">
      <w:r>
        <w:rPr>
          <w:color w:val="000000"/>
        </w:rPr>
        <w:t>There were two two-week sessions with 20 students in each session. The sessions were equally divided between boys and girls.</w:t>
      </w:r>
    </w:p>
    <w:p w14:paraId="6483C4B6" w14:textId="77777777" w:rsidR="00336E93" w:rsidRDefault="00336E93" w:rsidP="00336E93"/>
    <w:p w14:paraId="2E1E78F9" w14:textId="0DC22783" w:rsidR="00336E93" w:rsidRDefault="00336E93" w:rsidP="00336E93">
      <w:pPr>
        <w:spacing w:after="200" w:line="252" w:lineRule="auto"/>
        <w:rPr>
          <w:rFonts w:eastAsia="Times New Roman"/>
          <w:color w:val="000000"/>
        </w:rPr>
      </w:pPr>
      <w:r>
        <w:rPr>
          <w:color w:val="000000"/>
        </w:rPr>
        <w:t>The summer camp - ca</w:t>
      </w:r>
      <w:r w:rsidR="00FA635D">
        <w:rPr>
          <w:color w:val="000000"/>
        </w:rPr>
        <w:t>lled ‘Reading is Magic’- created</w:t>
      </w:r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an individualized reading program for each child that was supported by a wide range of hands-on activities and intensive phonics training. Each day the students learned new phonics rules and tricks and gained confidence in reading. They read aloud to teachers, played reading compute</w:t>
      </w:r>
      <w:r w:rsidR="00B40B61">
        <w:rPr>
          <w:rFonts w:eastAsia="Times New Roman"/>
          <w:color w:val="000000"/>
        </w:rPr>
        <w:t>r games and phonics-</w:t>
      </w:r>
      <w:r>
        <w:rPr>
          <w:rFonts w:eastAsia="Times New Roman"/>
          <w:color w:val="000000"/>
        </w:rPr>
        <w:t xml:space="preserve">based </w:t>
      </w:r>
      <w:r w:rsidR="00FA635D">
        <w:rPr>
          <w:rFonts w:eastAsia="Times New Roman"/>
          <w:color w:val="000000"/>
        </w:rPr>
        <w:t xml:space="preserve">active </w:t>
      </w:r>
      <w:r>
        <w:rPr>
          <w:rFonts w:eastAsia="Times New Roman"/>
          <w:color w:val="000000"/>
        </w:rPr>
        <w:t>games</w:t>
      </w:r>
      <w:r w:rsidR="00FA635D">
        <w:rPr>
          <w:rFonts w:eastAsia="Times New Roman"/>
          <w:color w:val="000000"/>
        </w:rPr>
        <w:t xml:space="preserve"> and board games</w:t>
      </w:r>
      <w:r>
        <w:rPr>
          <w:rFonts w:eastAsia="Times New Roman"/>
          <w:color w:val="000000"/>
        </w:rPr>
        <w:t>, such as Reading Baseball, Word Joust</w:t>
      </w:r>
      <w:r w:rsidR="00FA635D">
        <w:rPr>
          <w:rFonts w:eastAsia="Times New Roman"/>
          <w:color w:val="000000"/>
        </w:rPr>
        <w:t>ing</w:t>
      </w:r>
      <w:r w:rsidR="00B40B61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and the </w:t>
      </w:r>
      <w:r w:rsidR="00FA635D">
        <w:rPr>
          <w:rFonts w:eastAsia="Times New Roman"/>
          <w:color w:val="000000"/>
        </w:rPr>
        <w:t xml:space="preserve">Nitro </w:t>
      </w:r>
      <w:r>
        <w:rPr>
          <w:rFonts w:eastAsia="Times New Roman"/>
          <w:color w:val="000000"/>
        </w:rPr>
        <w:t>Reading Road Race Game. Most of the activities and games used in the camp were games which could easily be adjusted for different student needs an</w:t>
      </w:r>
      <w:r w:rsidR="00285969">
        <w:rPr>
          <w:rFonts w:eastAsia="Times New Roman"/>
          <w:color w:val="000000"/>
        </w:rPr>
        <w:t>d reading levels. They</w:t>
      </w:r>
      <w:r>
        <w:rPr>
          <w:rFonts w:eastAsia="Times New Roman"/>
          <w:color w:val="000000"/>
        </w:rPr>
        <w:t xml:space="preserve"> sang songs about reading rules</w:t>
      </w:r>
      <w:r w:rsidR="00FA635D">
        <w:rPr>
          <w:rFonts w:eastAsia="Times New Roman"/>
          <w:color w:val="000000"/>
        </w:rPr>
        <w:t>, used American Sign Language to learn the short vowel sounds</w:t>
      </w:r>
      <w:r w:rsidR="00B40B61">
        <w:rPr>
          <w:rFonts w:eastAsia="Times New Roman"/>
          <w:color w:val="000000"/>
        </w:rPr>
        <w:t>,</w:t>
      </w:r>
      <w:r w:rsidR="00285969">
        <w:rPr>
          <w:rFonts w:eastAsia="Times New Roman"/>
          <w:color w:val="000000"/>
        </w:rPr>
        <w:t xml:space="preserve"> and wrote stories and plays. The camp</w:t>
      </w:r>
      <w:r>
        <w:rPr>
          <w:rFonts w:eastAsia="Times New Roman"/>
          <w:color w:val="000000"/>
        </w:rPr>
        <w:t xml:space="preserve"> created a motivating theme for the </w:t>
      </w:r>
      <w:r w:rsidR="00FA635D">
        <w:rPr>
          <w:rFonts w:eastAsia="Times New Roman"/>
          <w:color w:val="000000"/>
        </w:rPr>
        <w:t xml:space="preserve">two </w:t>
      </w:r>
      <w:r>
        <w:rPr>
          <w:rFonts w:eastAsia="Times New Roman"/>
          <w:color w:val="000000"/>
        </w:rPr>
        <w:t>week</w:t>
      </w:r>
      <w:r w:rsidR="00FA635D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as each student worked their way through the levels of the ‘Royal Road’ and earned points by working hard in every activity to eventually become a knight, a princess</w:t>
      </w:r>
      <w:r w:rsidR="00B40B61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> or a prince.  Students earned flags, shields, swords</w:t>
      </w:r>
      <w:r w:rsidR="00B40B61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and crowns along the way. Each day was filled with fun reading-related activities and the students also completed h</w:t>
      </w:r>
      <w:r w:rsidR="00B40B61">
        <w:rPr>
          <w:rFonts w:eastAsia="Times New Roman"/>
          <w:color w:val="000000"/>
        </w:rPr>
        <w:t>omework that addressed their specific</w:t>
      </w:r>
      <w:r w:rsidR="00285969">
        <w:rPr>
          <w:rFonts w:eastAsia="Times New Roman"/>
          <w:color w:val="000000"/>
        </w:rPr>
        <w:t xml:space="preserve"> reading needs. E</w:t>
      </w:r>
      <w:r>
        <w:rPr>
          <w:rFonts w:eastAsia="Times New Roman"/>
          <w:color w:val="000000"/>
        </w:rPr>
        <w:t>ach student</w:t>
      </w:r>
      <w:r w:rsidR="00285969">
        <w:rPr>
          <w:rFonts w:eastAsia="Times New Roman"/>
          <w:color w:val="000000"/>
        </w:rPr>
        <w:t xml:space="preserve"> was sent</w:t>
      </w:r>
      <w:r>
        <w:rPr>
          <w:rFonts w:eastAsia="Times New Roman"/>
          <w:color w:val="000000"/>
        </w:rPr>
        <w:t xml:space="preserve"> home with books</w:t>
      </w:r>
      <w:r w:rsidR="00285969">
        <w:rPr>
          <w:rFonts w:eastAsia="Times New Roman"/>
          <w:color w:val="000000"/>
        </w:rPr>
        <w:t xml:space="preserve"> to read over the summer and Rayna is</w:t>
      </w:r>
      <w:r>
        <w:rPr>
          <w:rFonts w:eastAsia="Times New Roman"/>
          <w:color w:val="000000"/>
        </w:rPr>
        <w:t xml:space="preserve"> communicating with their schools regarding their progress.</w:t>
      </w:r>
    </w:p>
    <w:p w14:paraId="7A8E0B8C" w14:textId="6C72945E" w:rsidR="00336E93" w:rsidRDefault="00336E93" w:rsidP="00336E93">
      <w:r>
        <w:t>Before the camp began</w:t>
      </w:r>
      <w:r w:rsidR="00B40B61">
        <w:t>,</w:t>
      </w:r>
      <w:r>
        <w:t xml:space="preserve"> the participants were tested to determine their beginning level of </w:t>
      </w:r>
      <w:r w:rsidR="007A3763">
        <w:t>reading fluency</w:t>
      </w:r>
      <w:r>
        <w:t xml:space="preserve">. On the last </w:t>
      </w:r>
      <w:r w:rsidR="00FA635D">
        <w:t xml:space="preserve">two </w:t>
      </w:r>
      <w:r>
        <w:t>day</w:t>
      </w:r>
      <w:r w:rsidR="00FA635D">
        <w:t>s</w:t>
      </w:r>
      <w:r>
        <w:t xml:space="preserve"> of the camp participants were tested again to measure their growth during the two weeks. Students were tested us</w:t>
      </w:r>
      <w:bookmarkStart w:id="0" w:name="_GoBack"/>
      <w:bookmarkEnd w:id="0"/>
      <w:r>
        <w:t>ing the Oral Reading Assessment (ORA) developed by Edward Fry, PhD</w:t>
      </w:r>
      <w:r>
        <w:rPr>
          <w:color w:val="FF0000"/>
        </w:rPr>
        <w:t xml:space="preserve">. </w:t>
      </w:r>
      <w:r>
        <w:t>The test involved students reading paragraphs of increasing difficulty and resulted in a s</w:t>
      </w:r>
      <w:r w:rsidR="007A3763">
        <w:t>core expressed as a grade level.</w:t>
      </w:r>
    </w:p>
    <w:p w14:paraId="365E0501" w14:textId="77777777" w:rsidR="00336E93" w:rsidRDefault="00336E93" w:rsidP="00336E93"/>
    <w:p w14:paraId="4FF2B6AD" w14:textId="099401FE" w:rsidR="00336E93" w:rsidRDefault="00336E93" w:rsidP="00336E93">
      <w:r>
        <w:t xml:space="preserve">The average growth for all students </w:t>
      </w:r>
      <w:r w:rsidR="007A3763">
        <w:t xml:space="preserve">during the two-week intervention </w:t>
      </w:r>
      <w:r>
        <w:t xml:space="preserve">was </w:t>
      </w:r>
      <w:r w:rsidR="00285969">
        <w:t>just a little more than one year (1.05)</w:t>
      </w:r>
      <w:r>
        <w:t xml:space="preserve">. </w:t>
      </w:r>
    </w:p>
    <w:p w14:paraId="67B109D6" w14:textId="3A82B8D2" w:rsidR="00336E93" w:rsidRDefault="00336E93" w:rsidP="00C30142">
      <w:pPr>
        <w:ind w:right="-540"/>
        <w:rPr>
          <w:b/>
        </w:rPr>
      </w:pPr>
      <w:r>
        <w:rPr>
          <w:b/>
        </w:rPr>
        <w:br w:type="page"/>
      </w:r>
      <w:r w:rsidR="00F45D77">
        <w:rPr>
          <w:b/>
          <w:noProof/>
        </w:rPr>
        <w:lastRenderedPageBreak/>
        <w:drawing>
          <wp:inline distT="0" distB="0" distL="0" distR="0" wp14:anchorId="7C029F49" wp14:editId="29B2A3B3">
            <wp:extent cx="3059725" cy="1959482"/>
            <wp:effectExtent l="0" t="0" r="0" b="0"/>
            <wp:docPr id="1" name="Picture 1" descr="/Volumes/NO NAME/SnowTigers/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NO NAME/SnowTigers/DSCN08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9" cy="19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142">
        <w:rPr>
          <w:b/>
          <w:noProof/>
        </w:rPr>
        <w:drawing>
          <wp:inline distT="0" distB="0" distL="0" distR="0" wp14:anchorId="6186E873" wp14:editId="6594EC66">
            <wp:extent cx="3279775" cy="1979079"/>
            <wp:effectExtent l="0" t="0" r="0" b="2540"/>
            <wp:docPr id="5" name="Picture 5" descr="/Volumes/NO NAME/SnowTigers/DSCN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NO NAME/SnowTigers/DSCN1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31" cy="20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35AE" w14:textId="77777777" w:rsidR="002E0174" w:rsidRDefault="002E0174">
      <w:pPr>
        <w:rPr>
          <w:b/>
        </w:rPr>
      </w:pPr>
    </w:p>
    <w:p w14:paraId="7ABF0D01" w14:textId="77777777" w:rsidR="002E0174" w:rsidRDefault="002E0174">
      <w:pPr>
        <w:rPr>
          <w:b/>
        </w:rPr>
      </w:pPr>
    </w:p>
    <w:p w14:paraId="0E62D36E" w14:textId="1600ED99" w:rsidR="002E0174" w:rsidRPr="00C30142" w:rsidRDefault="00D11731">
      <w:pPr>
        <w:rPr>
          <w:b/>
          <w:sz w:val="32"/>
          <w:szCs w:val="32"/>
        </w:rPr>
      </w:pPr>
      <w:r w:rsidRPr="00C30142">
        <w:rPr>
          <w:b/>
          <w:sz w:val="32"/>
          <w:szCs w:val="32"/>
        </w:rPr>
        <w:t>Reading is Magic Summer Camp</w:t>
      </w:r>
      <w:r w:rsidR="00D87F82" w:rsidRPr="00C30142">
        <w:rPr>
          <w:b/>
          <w:sz w:val="32"/>
          <w:szCs w:val="32"/>
        </w:rPr>
        <w:t xml:space="preserve"> 2017</w:t>
      </w:r>
    </w:p>
    <w:p w14:paraId="0055E461" w14:textId="77777777" w:rsidR="002E0174" w:rsidRPr="00C30142" w:rsidRDefault="00032A4B">
      <w:pPr>
        <w:rPr>
          <w:b/>
          <w:sz w:val="32"/>
          <w:szCs w:val="32"/>
        </w:rPr>
      </w:pPr>
      <w:r w:rsidRPr="00C30142">
        <w:rPr>
          <w:b/>
          <w:sz w:val="32"/>
          <w:szCs w:val="32"/>
        </w:rPr>
        <w:t>A</w:t>
      </w:r>
      <w:r w:rsidR="000418DF" w:rsidRPr="00C30142">
        <w:rPr>
          <w:b/>
          <w:sz w:val="32"/>
          <w:szCs w:val="32"/>
        </w:rPr>
        <w:t>verage Student Growth in Oral Reading (fluency and accuracy)</w:t>
      </w:r>
    </w:p>
    <w:p w14:paraId="7A27004D" w14:textId="77777777" w:rsidR="002E0174" w:rsidRDefault="002E0174">
      <w:pPr>
        <w:rPr>
          <w:b/>
        </w:rPr>
      </w:pPr>
    </w:p>
    <w:p w14:paraId="45438A7A" w14:textId="5C2FD92A" w:rsidR="002E0174" w:rsidRDefault="002E0174">
      <w:pPr>
        <w:rPr>
          <w:b/>
        </w:rPr>
      </w:pPr>
    </w:p>
    <w:p w14:paraId="4B243FF7" w14:textId="36493B74" w:rsidR="002E0174" w:rsidRDefault="00D87F82">
      <w:pPr>
        <w:rPr>
          <w:b/>
        </w:rPr>
      </w:pPr>
      <w:r>
        <w:rPr>
          <w:b/>
          <w:noProof/>
        </w:rPr>
        <w:drawing>
          <wp:inline distT="0" distB="0" distL="0" distR="0" wp14:anchorId="327A93D4" wp14:editId="2D803F27">
            <wp:extent cx="5995035" cy="3888740"/>
            <wp:effectExtent l="0" t="0" r="24765" b="228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B6B1CF" w14:textId="3F0C7E02" w:rsidR="002E0174" w:rsidRDefault="002E0174">
      <w:pPr>
        <w:rPr>
          <w:b/>
        </w:rPr>
      </w:pPr>
    </w:p>
    <w:p w14:paraId="75C60DEA" w14:textId="4C59E10B" w:rsidR="00D87F82" w:rsidRDefault="00336E93">
      <w:pPr>
        <w:rPr>
          <w:b/>
        </w:rPr>
      </w:pPr>
      <w:r>
        <w:rPr>
          <w:b/>
        </w:rPr>
        <w:t xml:space="preserve">               </w:t>
      </w:r>
      <w:r w:rsidR="000418DF">
        <w:rPr>
          <w:b/>
        </w:rPr>
        <w:t xml:space="preserve">       </w:t>
      </w:r>
    </w:p>
    <w:p w14:paraId="008672D1" w14:textId="77777777" w:rsidR="00D87F82" w:rsidRDefault="00D87F82">
      <w:pPr>
        <w:rPr>
          <w:b/>
        </w:rPr>
      </w:pPr>
    </w:p>
    <w:p w14:paraId="23D02C31" w14:textId="02B2DACE" w:rsidR="002E0174" w:rsidRPr="00C30142" w:rsidRDefault="000418DF">
      <w:pPr>
        <w:rPr>
          <w:b/>
          <w:sz w:val="32"/>
          <w:szCs w:val="32"/>
        </w:rPr>
      </w:pPr>
      <w:r w:rsidRPr="00C30142">
        <w:rPr>
          <w:b/>
          <w:sz w:val="32"/>
          <w:szCs w:val="32"/>
        </w:rPr>
        <w:t>Oral Reading Growth</w:t>
      </w:r>
      <w:r w:rsidR="00D87F82" w:rsidRPr="00C30142">
        <w:rPr>
          <w:b/>
          <w:sz w:val="32"/>
          <w:szCs w:val="32"/>
        </w:rPr>
        <w:t xml:space="preserve"> Average</w:t>
      </w:r>
      <w:r w:rsidR="00B40B61" w:rsidRPr="00C30142">
        <w:rPr>
          <w:b/>
          <w:sz w:val="32"/>
          <w:szCs w:val="32"/>
        </w:rPr>
        <w:t>:</w:t>
      </w:r>
      <w:r w:rsidR="00D87F82" w:rsidRPr="00C30142">
        <w:rPr>
          <w:b/>
          <w:sz w:val="32"/>
          <w:szCs w:val="32"/>
        </w:rPr>
        <w:t xml:space="preserve"> 1.05 Years</w:t>
      </w:r>
    </w:p>
    <w:p w14:paraId="043C0D0D" w14:textId="77777777" w:rsidR="002E0174" w:rsidRDefault="002E0174">
      <w:pPr>
        <w:rPr>
          <w:b/>
        </w:rPr>
      </w:pPr>
    </w:p>
    <w:p w14:paraId="0ECD5683" w14:textId="77777777" w:rsidR="002E0174" w:rsidRDefault="002E0174">
      <w:pPr>
        <w:rPr>
          <w:b/>
        </w:rPr>
      </w:pPr>
    </w:p>
    <w:p w14:paraId="27698506" w14:textId="77777777" w:rsidR="002E0174" w:rsidRDefault="002E0174">
      <w:pPr>
        <w:rPr>
          <w:b/>
        </w:rPr>
      </w:pPr>
    </w:p>
    <w:p w14:paraId="1620F4B3" w14:textId="77777777" w:rsidR="002E0174" w:rsidRDefault="002E0174">
      <w:pPr>
        <w:rPr>
          <w:b/>
        </w:rPr>
      </w:pPr>
    </w:p>
    <w:p w14:paraId="09582F61" w14:textId="77777777" w:rsidR="00683401" w:rsidRDefault="00683401">
      <w:pPr>
        <w:rPr>
          <w:b/>
        </w:rPr>
      </w:pPr>
    </w:p>
    <w:p w14:paraId="171E4022" w14:textId="77777777" w:rsidR="00683401" w:rsidRDefault="00683401">
      <w:pPr>
        <w:rPr>
          <w:b/>
        </w:rPr>
      </w:pPr>
    </w:p>
    <w:p w14:paraId="7E8F0C0C" w14:textId="77777777" w:rsidR="00032A4B" w:rsidRDefault="00032A4B">
      <w:pPr>
        <w:rPr>
          <w:b/>
        </w:rPr>
      </w:pPr>
    </w:p>
    <w:sectPr w:rsidR="00032A4B" w:rsidSect="00C30142">
      <w:pgSz w:w="12240" w:h="15840"/>
      <w:pgMar w:top="801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DC2F4" w14:textId="77777777" w:rsidR="00CA06F9" w:rsidRDefault="00CA06F9" w:rsidP="002E0174">
      <w:r>
        <w:separator/>
      </w:r>
    </w:p>
  </w:endnote>
  <w:endnote w:type="continuationSeparator" w:id="0">
    <w:p w14:paraId="25B56651" w14:textId="77777777" w:rsidR="00CA06F9" w:rsidRDefault="00CA06F9" w:rsidP="002E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C5113" w14:textId="77777777" w:rsidR="00CA06F9" w:rsidRDefault="00CA06F9" w:rsidP="002E0174">
      <w:r>
        <w:separator/>
      </w:r>
    </w:p>
  </w:footnote>
  <w:footnote w:type="continuationSeparator" w:id="0">
    <w:p w14:paraId="5C20D100" w14:textId="77777777" w:rsidR="00CA06F9" w:rsidRDefault="00CA06F9" w:rsidP="002E0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66ADD"/>
    <w:multiLevelType w:val="hybridMultilevel"/>
    <w:tmpl w:val="4C6AE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C2"/>
    <w:rsid w:val="00013F66"/>
    <w:rsid w:val="00032A4B"/>
    <w:rsid w:val="000418DF"/>
    <w:rsid w:val="000441F0"/>
    <w:rsid w:val="00051542"/>
    <w:rsid w:val="00077A76"/>
    <w:rsid w:val="000A4C83"/>
    <w:rsid w:val="000A6353"/>
    <w:rsid w:val="00122A9E"/>
    <w:rsid w:val="00125E00"/>
    <w:rsid w:val="0019614A"/>
    <w:rsid w:val="001E1ABD"/>
    <w:rsid w:val="001F01A4"/>
    <w:rsid w:val="002352A5"/>
    <w:rsid w:val="00254D57"/>
    <w:rsid w:val="00285969"/>
    <w:rsid w:val="002B16F4"/>
    <w:rsid w:val="002C029A"/>
    <w:rsid w:val="002C6B74"/>
    <w:rsid w:val="002E0174"/>
    <w:rsid w:val="00336E93"/>
    <w:rsid w:val="00355EE4"/>
    <w:rsid w:val="00444E04"/>
    <w:rsid w:val="004A4930"/>
    <w:rsid w:val="004D4E52"/>
    <w:rsid w:val="004E1ED3"/>
    <w:rsid w:val="005B3C96"/>
    <w:rsid w:val="00610951"/>
    <w:rsid w:val="00621E0D"/>
    <w:rsid w:val="0063754B"/>
    <w:rsid w:val="00683401"/>
    <w:rsid w:val="006A371F"/>
    <w:rsid w:val="007061BC"/>
    <w:rsid w:val="007239CD"/>
    <w:rsid w:val="00771EDA"/>
    <w:rsid w:val="007A3763"/>
    <w:rsid w:val="007C62C6"/>
    <w:rsid w:val="007E71DB"/>
    <w:rsid w:val="0086104D"/>
    <w:rsid w:val="0093036F"/>
    <w:rsid w:val="00971B77"/>
    <w:rsid w:val="009C732E"/>
    <w:rsid w:val="00A071AC"/>
    <w:rsid w:val="00A1282B"/>
    <w:rsid w:val="00A23D69"/>
    <w:rsid w:val="00A90FFF"/>
    <w:rsid w:val="00AD5D9D"/>
    <w:rsid w:val="00AD7C11"/>
    <w:rsid w:val="00B40B61"/>
    <w:rsid w:val="00BE44EF"/>
    <w:rsid w:val="00BF3E81"/>
    <w:rsid w:val="00C30142"/>
    <w:rsid w:val="00CA06F9"/>
    <w:rsid w:val="00CB6676"/>
    <w:rsid w:val="00D11731"/>
    <w:rsid w:val="00D208E2"/>
    <w:rsid w:val="00D87F82"/>
    <w:rsid w:val="00D902D9"/>
    <w:rsid w:val="00DB1D5E"/>
    <w:rsid w:val="00DD4F23"/>
    <w:rsid w:val="00E31491"/>
    <w:rsid w:val="00E420E1"/>
    <w:rsid w:val="00E83F12"/>
    <w:rsid w:val="00EA09C2"/>
    <w:rsid w:val="00F05718"/>
    <w:rsid w:val="00F45D77"/>
    <w:rsid w:val="00F70B51"/>
    <w:rsid w:val="00F756BE"/>
    <w:rsid w:val="00FA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995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3F12"/>
  </w:style>
  <w:style w:type="paragraph" w:styleId="Heading1">
    <w:name w:val="heading 1"/>
    <w:basedOn w:val="Normal"/>
    <w:next w:val="Normal"/>
    <w:link w:val="Heading1Char"/>
    <w:uiPriority w:val="9"/>
    <w:qFormat/>
    <w:rsid w:val="00E83F1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F1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F1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F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F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F1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F1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F1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F1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F1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F1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F1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F1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F1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F1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F1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F1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F1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83F1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83F1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F1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83F1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83F12"/>
    <w:rPr>
      <w:b/>
      <w:bCs/>
    </w:rPr>
  </w:style>
  <w:style w:type="character" w:styleId="Emphasis">
    <w:name w:val="Emphasis"/>
    <w:basedOn w:val="DefaultParagraphFont"/>
    <w:uiPriority w:val="20"/>
    <w:qFormat/>
    <w:rsid w:val="00E83F1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83F12"/>
    <w:rPr>
      <w:szCs w:val="32"/>
    </w:rPr>
  </w:style>
  <w:style w:type="paragraph" w:styleId="ListParagraph">
    <w:name w:val="List Paragraph"/>
    <w:basedOn w:val="Normal"/>
    <w:uiPriority w:val="34"/>
    <w:qFormat/>
    <w:rsid w:val="00E83F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3F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83F1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F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F12"/>
    <w:rPr>
      <w:b/>
      <w:i/>
      <w:sz w:val="24"/>
    </w:rPr>
  </w:style>
  <w:style w:type="character" w:styleId="SubtleEmphasis">
    <w:name w:val="Subtle Emphasis"/>
    <w:uiPriority w:val="19"/>
    <w:qFormat/>
    <w:rsid w:val="00E83F1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83F1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83F1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83F1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83F1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3F12"/>
    <w:pPr>
      <w:outlineLvl w:val="9"/>
    </w:pPr>
  </w:style>
  <w:style w:type="table" w:styleId="TableGrid">
    <w:name w:val="Table Grid"/>
    <w:basedOn w:val="TableNormal"/>
    <w:uiPriority w:val="59"/>
    <w:rsid w:val="00971B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4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E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0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174"/>
  </w:style>
  <w:style w:type="paragraph" w:styleId="Footer">
    <w:name w:val="footer"/>
    <w:basedOn w:val="Normal"/>
    <w:link w:val="FooterChar"/>
    <w:uiPriority w:val="99"/>
    <w:unhideWhenUsed/>
    <w:rsid w:val="002E01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983187040144572"/>
          <c:y val="0.079771903512061"/>
          <c:w val="0.513758910259169"/>
          <c:h val="0.8960117485314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Pretest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1"/>
                <c:pt idx="0">
                  <c:v>Fluency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2.74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Postest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1"/>
                <c:pt idx="0">
                  <c:v>Fluency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3.79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786714432"/>
        <c:axId val="-786752400"/>
      </c:barChart>
      <c:catAx>
        <c:axId val="-786714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crossAx val="-786752400"/>
        <c:crosses val="autoZero"/>
        <c:auto val="1"/>
        <c:lblAlgn val="ctr"/>
        <c:lblOffset val="100"/>
        <c:tickLblSkip val="3"/>
        <c:noMultiLvlLbl val="0"/>
      </c:catAx>
      <c:valAx>
        <c:axId val="-786752400"/>
        <c:scaling>
          <c:orientation val="minMax"/>
          <c:max val="4.0"/>
          <c:min val="1.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86714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26B1B-3039-394A-AF96-9A50C2F7B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444</Words>
  <Characters>2536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Dineen</dc:creator>
  <cp:lastModifiedBy>Microsoft Office User</cp:lastModifiedBy>
  <cp:revision>3</cp:revision>
  <cp:lastPrinted>2012-07-24T22:13:00Z</cp:lastPrinted>
  <dcterms:created xsi:type="dcterms:W3CDTF">2017-09-02T15:51:00Z</dcterms:created>
  <dcterms:modified xsi:type="dcterms:W3CDTF">2017-09-02T15:52:00Z</dcterms:modified>
</cp:coreProperties>
</file>